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3DF1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285D6E5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海南省建筑业协会团体标准工作发展规划</w:t>
      </w:r>
    </w:p>
    <w:p w14:paraId="582C017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8BCEEE4">
      <w:pPr>
        <w:spacing w:line="600" w:lineRule="exact"/>
        <w:jc w:val="left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1 战略目标</w:t>
      </w:r>
    </w:p>
    <w:p w14:paraId="65387FCE">
      <w:pPr>
        <w:pStyle w:val="2"/>
        <w:spacing w:before="56" w:line="349" w:lineRule="auto"/>
        <w:ind w:left="26" w:right="15" w:firstLine="658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到2025年末，海南省建筑业协会团体标准制定工作逐步纳入规范化轨道，标准制定更有时效性和适用性，协会团体标准化工作获得行业广泛认可，成为工程行业具有影响力的团体标准制定主体。</w:t>
      </w:r>
    </w:p>
    <w:p w14:paraId="7735D3E2">
      <w:pPr>
        <w:spacing w:line="600" w:lineRule="exact"/>
        <w:jc w:val="left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2 愿景</w:t>
      </w:r>
    </w:p>
    <w:p w14:paraId="20B20251">
      <w:pPr>
        <w:spacing w:before="55" w:line="218" w:lineRule="auto"/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协会将积极服务工程行业最新重点发展趋势、发展技术和标准化建设，以标准先行提升行业服务质量，推动行业转型发展。同时，协会坚守高质量的标准研制原则，致力于为行业提供高质量的标准供给。例如，深入提炼、总结海南省博鳌零碳示范区的工程建设技术和经验，形成可复制和可推广的模式，为工程行业的发展做出积极的推动作用。</w:t>
      </w:r>
    </w:p>
    <w:p w14:paraId="26AF5466">
      <w:pPr>
        <w:spacing w:line="600" w:lineRule="exact"/>
        <w:jc w:val="left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3 中长期工作规划</w:t>
      </w:r>
    </w:p>
    <w:p w14:paraId="1A0BC92E">
      <w:pPr>
        <w:pStyle w:val="2"/>
        <w:spacing w:before="234" w:line="349" w:lineRule="auto"/>
        <w:ind w:right="167"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标准编制的过程管理，协会将严格遵守团体标准管理办法的流程要求，在标准立项及技术审查阶段，严把质量关，标准制定过程实施合理专业分工，以提升标准审查的专业性和针对性。</w:t>
      </w:r>
    </w:p>
    <w:p w14:paraId="3AF430AF">
      <w:pPr>
        <w:pStyle w:val="2"/>
        <w:spacing w:line="240" w:lineRule="auto"/>
        <w:ind w:right="0"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标准编制的宣传和信息服务，协会通过面向社会征求意见、公众参与等网络信息交流服务，全方位、多渠道、多维度宣传团体标准化成果，加强团体标准宣传和信息服务，提升行业对团体标准的认知度。</w:t>
      </w:r>
    </w:p>
    <w:p w14:paraId="0B42D797">
      <w:pPr>
        <w:spacing w:line="600" w:lineRule="exact"/>
        <w:jc w:val="left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4 重点工作</w:t>
      </w:r>
    </w:p>
    <w:p w14:paraId="2504260B">
      <w:pPr>
        <w:spacing w:before="55" w:line="218" w:lineRule="auto"/>
        <w:ind w:left="693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协会将加强、规范团体标准立项、起草、征求意见、</w:t>
      </w:r>
    </w:p>
    <w:p w14:paraId="0011E9C7">
      <w:pPr>
        <w:spacing w:before="55" w:line="218" w:lineRule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审查、批准、宣贯培训等各环节的管理流程，完善团体标准的制定程序，确保标准制定过程信息的及时披露。</w:t>
      </w:r>
    </w:p>
    <w:p w14:paraId="76FB785A">
      <w:pPr>
        <w:spacing w:before="55" w:line="218" w:lineRule="auto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此外，协会将强化团体标准实施应用，启动标准后服务，充分利用学会学术交流平台开展标准技术解读和交流，，注重标准的宣贯及平台建设，加大标准的宣贯培训力度和推广应用。与此同时，协会将实时跟踪评估标准实施情况和效果，建构协会标准全生命周期的管理模式，致力于成功塑造海南省建筑业协会标准化交流名片。</w:t>
      </w:r>
    </w:p>
    <w:p w14:paraId="1A562BBE">
      <w:pPr>
        <w:spacing w:line="600" w:lineRule="exact"/>
        <w:jc w:val="left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5 资源配置</w:t>
      </w:r>
    </w:p>
    <w:p w14:paraId="29D73EC7">
      <w:pPr>
        <w:spacing w:before="55" w:line="218" w:lineRule="auto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协会将围绕行业重点标准化工作，强化与相关主管部门的沟通协作，积极争取支持。通过标准研制、推广普及、提供技术服务等途径，增进与企业、高校、科研机构之间的交流与合作，构建互信互认机制，开展跨学科领域合作，团结、凝聚行业内的企业力量，形成可持续的合作体系。</w:t>
      </w:r>
    </w:p>
    <w:p w14:paraId="3A2DA011">
      <w:pPr>
        <w:spacing w:line="600" w:lineRule="exact"/>
        <w:jc w:val="left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6 预期成果</w:t>
      </w:r>
    </w:p>
    <w:p w14:paraId="29B7208F">
      <w:pPr>
        <w:spacing w:before="55" w:line="218" w:lineRule="auto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建立成套团体标准管理制度，明确标准全周期管理流程及质量控制机制，实现了协会标准管理的规范化。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en-US" w:bidi="ar-SA"/>
        </w:rPr>
        <w:t>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工程建设领域提供一系列高质量的标准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en-US" w:bidi="ar-SA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推动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en-US" w:bidi="ar-SA"/>
        </w:rPr>
        <w:t>行业技术进步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sectPr>
      <w:pgSz w:w="11906" w:h="16838"/>
      <w:pgMar w:top="1508" w:right="1508" w:bottom="113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NjFhNjc1ZDg2NjE2ZGJmNTY3MjliNTBlN2NjZGYifQ=="/>
  </w:docVars>
  <w:rsids>
    <w:rsidRoot w:val="3CDD7824"/>
    <w:rsid w:val="03FB2554"/>
    <w:rsid w:val="08512DC7"/>
    <w:rsid w:val="0D1349C7"/>
    <w:rsid w:val="0E366942"/>
    <w:rsid w:val="101216C2"/>
    <w:rsid w:val="1155415F"/>
    <w:rsid w:val="11714604"/>
    <w:rsid w:val="12AE6628"/>
    <w:rsid w:val="17045B72"/>
    <w:rsid w:val="196665CD"/>
    <w:rsid w:val="19C609EB"/>
    <w:rsid w:val="1D776ED8"/>
    <w:rsid w:val="206C2004"/>
    <w:rsid w:val="211A68BC"/>
    <w:rsid w:val="236F0997"/>
    <w:rsid w:val="26B741BD"/>
    <w:rsid w:val="2ED94318"/>
    <w:rsid w:val="332E5BDE"/>
    <w:rsid w:val="340177B3"/>
    <w:rsid w:val="38797524"/>
    <w:rsid w:val="3CDD7824"/>
    <w:rsid w:val="401132F0"/>
    <w:rsid w:val="46A5783B"/>
    <w:rsid w:val="4860600B"/>
    <w:rsid w:val="48D6638B"/>
    <w:rsid w:val="4E5C41AE"/>
    <w:rsid w:val="50FD40E1"/>
    <w:rsid w:val="51C70ED5"/>
    <w:rsid w:val="5412305E"/>
    <w:rsid w:val="5FC561A9"/>
    <w:rsid w:val="61063DBC"/>
    <w:rsid w:val="63224701"/>
    <w:rsid w:val="644578EC"/>
    <w:rsid w:val="650A3758"/>
    <w:rsid w:val="66173D55"/>
    <w:rsid w:val="721D3ADE"/>
    <w:rsid w:val="72540A0F"/>
    <w:rsid w:val="73420FE3"/>
    <w:rsid w:val="75A971D0"/>
    <w:rsid w:val="79673014"/>
    <w:rsid w:val="7B1D7C08"/>
    <w:rsid w:val="7EFD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871</Characters>
  <Lines>0</Lines>
  <Paragraphs>0</Paragraphs>
  <TotalTime>0</TotalTime>
  <ScaleCrop>false</ScaleCrop>
  <LinksUpToDate>false</LinksUpToDate>
  <CharactersWithSpaces>877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2024-10-31T02:35:00Z</dcterms:created>
  <dc:creator>海南省建筑业协会</dc:creator>
  <cp:lastModifiedBy>Cathy</cp:lastModifiedBy>
  <dcterms:modified xsi:type="dcterms:W3CDTF">2024-12-16T11:27:25Z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287B4299C30F426699FA750D320EE7F6_13</vt:lpwstr>
  </property>
</Properties>
</file>